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79" w:rsidRDefault="00C02683" w:rsidP="00CE7E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6DF8">
        <w:rPr>
          <w:rFonts w:ascii="Times New Roman" w:hAnsi="Times New Roman" w:cs="Times New Roman"/>
          <w:sz w:val="24"/>
          <w:szCs w:val="24"/>
        </w:rPr>
        <w:t>Информация о</w:t>
      </w:r>
      <w:r w:rsidR="00AC6DF8" w:rsidRPr="00AC6DF8">
        <w:rPr>
          <w:rFonts w:ascii="Times New Roman" w:hAnsi="Times New Roman" w:cs="Times New Roman"/>
          <w:sz w:val="24"/>
          <w:szCs w:val="24"/>
        </w:rPr>
        <w:t xml:space="preserve"> предстоящих конкурсах и грантах от Исследовательского офиса Университета Арктики</w:t>
      </w:r>
      <w:r w:rsidRPr="00AC6D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5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6"/>
        <w:gridCol w:w="228"/>
        <w:gridCol w:w="1701"/>
        <w:gridCol w:w="2126"/>
        <w:gridCol w:w="2268"/>
        <w:gridCol w:w="2722"/>
      </w:tblGrid>
      <w:tr w:rsidR="00C02683" w:rsidRPr="00A15D11" w:rsidTr="00C02683">
        <w:trPr>
          <w:gridBefore w:val="2"/>
          <w:gridAfter w:val="4"/>
          <w:wBefore w:w="578" w:type="dxa"/>
          <w:wAfter w:w="8772" w:type="dxa"/>
          <w:tblCellSpacing w:w="15" w:type="dxa"/>
        </w:trPr>
        <w:tc>
          <w:tcPr>
            <w:tcW w:w="198" w:type="dxa"/>
            <w:vAlign w:val="center"/>
            <w:hideMark/>
          </w:tcPr>
          <w:p w:rsidR="00C02683" w:rsidRPr="00A15D11" w:rsidRDefault="00C02683" w:rsidP="007D07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83" w:rsidRPr="00A15D11" w:rsidTr="00C02683">
        <w:tblPrEx>
          <w:tblCellSpacing w:w="0" w:type="nil"/>
        </w:tblPrEx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C02683" w:rsidRPr="00A15D11" w:rsidTr="00C02683">
        <w:tblPrEx>
          <w:tblCellSpacing w:w="0" w:type="nil"/>
        </w:tblPrEx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школа лидерства и международного сотрудничества Hansen в США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FFFFF"/>
                <w:lang w:eastAsia="ru-RU"/>
              </w:rPr>
              <w:t>4 января 2016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6950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http://grantist.com/summer-school/letnyaya-shkola-liderstva-i-mezhdunarodnogo-sotrudnichestva-hansen/</w:t>
              </w:r>
            </w:hyperlink>
          </w:p>
        </w:tc>
      </w:tr>
      <w:tr w:rsidR="00C02683" w:rsidRPr="00A15D11" w:rsidTr="00C02683">
        <w:tblPrEx>
          <w:tblCellSpacing w:w="0" w:type="nil"/>
        </w:tblPrEx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журналистских расследований TRACE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Кандидатом могут быть журналисты, или блоггеры, граждане любой страны.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января 2016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950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http://www.traceinternational.org/about-trace/initiatives/investigative-reporting/</w:t>
              </w:r>
            </w:hyperlink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683" w:rsidRPr="00A15D11" w:rsidTr="00C02683">
        <w:tblPrEx>
          <w:tblCellSpacing w:w="0" w:type="nil"/>
        </w:tblPrEx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студенческий конгресс (био</w:t>
            </w:r>
            <w:proofErr w:type="gramStart"/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едицинских наук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  <w:p w:rsidR="00C02683" w:rsidRPr="00A15D11" w:rsidRDefault="00C02683" w:rsidP="007D07CB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февраля 2016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6950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http://iscoms.com/</w:t>
              </w:r>
            </w:hyperlink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683" w:rsidRPr="00A15D11" w:rsidTr="00C02683">
        <w:tblPrEx>
          <w:tblCellSpacing w:w="0" w:type="nil"/>
        </w:tblPrEx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лучшие идеи и </w:t>
            </w:r>
            <w:proofErr w:type="gramStart"/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бизнес-проекты</w:t>
            </w:r>
            <w:proofErr w:type="gramEnd"/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Арктики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 2016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6950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http://xn--80adfeqbaelbeoxb7ab9a.xn--p1ai/</w:t>
              </w:r>
            </w:hyperlink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683" w:rsidRPr="00A15D11" w:rsidTr="00C02683">
        <w:tblPrEx>
          <w:tblCellSpacing w:w="0" w:type="nil"/>
        </w:tblPrEx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участие в экспертном форуме "Публичная дипломатия: региональное измерение"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сотрудники общественного сектора, ученые и представители академической среды, государственные и муниципальные служащие, бизнесмены.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 2016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6950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http://gorchakovfund.ru/news/18055/</w:t>
              </w:r>
            </w:hyperlink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683" w:rsidRPr="00A15D11" w:rsidTr="00C02683">
        <w:tblPrEx>
          <w:tblCellSpacing w:w="0" w:type="nil"/>
        </w:tblPrEx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конкурс стипендий Президента Российской Федерации для обучения за рубежом в 2016/17 году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и аспиранты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конкурса и представления заявки – с 9.00 часов мск. 23 декабря 2015 года до 18.00 часов мск. 23 марта 2016 года.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6950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http://www.rsci.ru/grants/grant_news/267/238754.php</w:t>
              </w:r>
            </w:hyperlink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683" w:rsidRPr="00A15D11" w:rsidTr="00C02683">
        <w:tblPrEx>
          <w:tblCellSpacing w:w="0" w:type="nil"/>
        </w:tblPrEx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 разработке инновационных решений в области медицины Merck </w:t>
            </w: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Innovation Cup 2016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студентов (программ PhD и MBA), а также экспертов в сфере биотехнологий и биофармацевтики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 2016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6950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http://www.rsci.ru/grants/grant_news/257/238737.php</w:t>
              </w:r>
            </w:hyperlink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683" w:rsidRPr="00A15D11" w:rsidTr="00C02683">
        <w:tblPrEx>
          <w:tblCellSpacing w:w="0" w:type="nil"/>
        </w:tblPrEx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организации российских и международных научных мероприятий, проводимый РФФИ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2016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6950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http://www.rfbr.ru/rffi/ru/contests_announcement/o_1939678</w:t>
              </w:r>
            </w:hyperlink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683" w:rsidRPr="00A15D11" w:rsidTr="00C02683">
        <w:tblPrEx>
          <w:tblCellSpacing w:w="0" w:type="nil"/>
        </w:tblPrEx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организации российских и международных молодежных научных мероприятий, проводимый РФФИ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2016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6950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http://www.rfbr.ru/rffi/ru/contests_announcement/o_1939642</w:t>
              </w:r>
            </w:hyperlink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683" w:rsidRPr="00A15D11" w:rsidTr="00C02683">
        <w:tblPrEx>
          <w:tblCellSpacing w:w="0" w:type="nil"/>
        </w:tblPrEx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научных проектов, выполняемых молодыми учеными под руководством кандидатов и докторов наук в научных организациях Российской Федерации в 2016 году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2016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6950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http://www.rfbr.ru/rffi/ru/contests_announcement/o_1930664</w:t>
              </w:r>
            </w:hyperlink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683" w:rsidRPr="00A15D11" w:rsidTr="00C02683">
        <w:tblPrEx>
          <w:tblCellSpacing w:w="0" w:type="nil"/>
        </w:tblPrEx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РГНФ – БОНУС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коллективы не менее чем из четырёх стран: России и трёх стран ЕС, как минимум две из которых должны быть участниками программы БОНУС (Дания, Эстония, Финляндия, Германия, Латвия, Литва, Польша и Швеция).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марта 2016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683" w:rsidRPr="00A15D11" w:rsidRDefault="00C02683" w:rsidP="00C02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6950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http://www.rfh.ru/index.php/ru/obyavleniya/novosti/480-mezhdunarodnyj-konkurs-rgnf-bonus</w:t>
              </w:r>
            </w:hyperlink>
            <w:r w:rsidRPr="00A1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91E87" w:rsidRDefault="00E91E87" w:rsidP="00E91E87"/>
    <w:sectPr w:rsidR="00E91E87" w:rsidSect="00E91E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683"/>
    <w:rsid w:val="0023046D"/>
    <w:rsid w:val="002B2828"/>
    <w:rsid w:val="004471BB"/>
    <w:rsid w:val="006433DD"/>
    <w:rsid w:val="00AC6DF8"/>
    <w:rsid w:val="00BE3571"/>
    <w:rsid w:val="00C02683"/>
    <w:rsid w:val="00C965BB"/>
    <w:rsid w:val="00CD7D87"/>
    <w:rsid w:val="00CE7EB9"/>
    <w:rsid w:val="00E87126"/>
    <w:rsid w:val="00E91E87"/>
    <w:rsid w:val="00F15EDA"/>
    <w:rsid w:val="00FB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chakovfund.ru/news/18055/" TargetMode="External"/><Relationship Id="rId13" Type="http://schemas.openxmlformats.org/officeDocument/2006/relationships/hyperlink" Target="http://www.rfbr.ru/rffi/ru/contests_announcement/o_1930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dfeqbaelbeoxb7ab9a.xn--p1ai/" TargetMode="External"/><Relationship Id="rId12" Type="http://schemas.openxmlformats.org/officeDocument/2006/relationships/hyperlink" Target="http://www.rfbr.ru/rffi/ru/contests_announcement/o_193964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scoms.com/" TargetMode="External"/><Relationship Id="rId11" Type="http://schemas.openxmlformats.org/officeDocument/2006/relationships/hyperlink" Target="http://www.rfbr.ru/rffi/ru/contests_announcement/o_1939678" TargetMode="External"/><Relationship Id="rId5" Type="http://schemas.openxmlformats.org/officeDocument/2006/relationships/hyperlink" Target="http://www.traceinternational.org/about-trace/initiatives/investigative-reportin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sci.ru/grants/grant_news/257/238737.php" TargetMode="External"/><Relationship Id="rId4" Type="http://schemas.openxmlformats.org/officeDocument/2006/relationships/hyperlink" Target="http://grantist.com/summer-school/letnyaya-shkola-liderstva-i-mezhdunarodnogo-sotrudnichestva-hansen/" TargetMode="External"/><Relationship Id="rId9" Type="http://schemas.openxmlformats.org/officeDocument/2006/relationships/hyperlink" Target="http://www.rsci.ru/grants/grant_news/267/238754.php" TargetMode="External"/><Relationship Id="rId14" Type="http://schemas.openxmlformats.org/officeDocument/2006/relationships/hyperlink" Target="http://www.rfh.ru/index.php/ru/obyavleniya/novosti/480-mezhdunarodnyj-konkurs-rgnf-bon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Company>СыкГУ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2016-01-12T07:58:00Z</dcterms:created>
  <dcterms:modified xsi:type="dcterms:W3CDTF">2016-01-12T08:01:00Z</dcterms:modified>
</cp:coreProperties>
</file>